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411AF798" w:rsidR="00D22290" w:rsidRDefault="008C1C96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26</w:t>
      </w:r>
      <w:r w:rsidR="00691E89">
        <w:rPr>
          <w:bCs/>
          <w:color w:val="000000"/>
          <w:lang w:eastAsia="bg-BG"/>
        </w:rPr>
        <w:t>.</w:t>
      </w:r>
      <w:r w:rsidR="00691E89">
        <w:rPr>
          <w:bCs/>
          <w:color w:val="000000"/>
          <w:lang w:val="en-US" w:eastAsia="bg-BG"/>
        </w:rPr>
        <w:t>10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19075355" w14:textId="77777777" w:rsidR="008C1C96" w:rsidRPr="00940FC1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hanging="11"/>
        <w:jc w:val="both"/>
        <w:rPr>
          <w:bCs/>
          <w:color w:val="FF0000"/>
          <w:sz w:val="28"/>
          <w:szCs w:val="28"/>
        </w:rPr>
      </w:pPr>
      <w:r w:rsidRPr="00940FC1">
        <w:rPr>
          <w:sz w:val="28"/>
          <w:szCs w:val="28"/>
        </w:rPr>
        <w:t>Регистрация на застъпници на МК ДБГ (БНД, ССД, Ние идваме).</w:t>
      </w:r>
    </w:p>
    <w:p w14:paraId="49149E53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Публикуване списъка на упълномощените представители на КП „ЛЕВИЦАТА!“ за участие в изборите за общински съветници и за кметове на 29 октомври 2023г.</w:t>
      </w:r>
    </w:p>
    <w:p w14:paraId="370AA3B4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Определяне на представители на ОИК Шумен за приемане на отпечатаните хартиени бюлетини.</w:t>
      </w:r>
    </w:p>
    <w:p w14:paraId="2E370A28" w14:textId="77777777" w:rsidR="008C1C96" w:rsidRPr="006A23FA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Промени в състави на СИК от ПП „Движение за права и свободи - ДПС“.</w:t>
      </w:r>
    </w:p>
    <w:p w14:paraId="108D6B3D" w14:textId="77777777" w:rsidR="008C1C96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 w:rsidRPr="006A23FA">
        <w:rPr>
          <w:bCs/>
          <w:sz w:val="28"/>
          <w:szCs w:val="28"/>
        </w:rPr>
        <w:t>Регистрация на застъпници на ПП „СЪЮЗ НА ДЕМОКРАТИЧНИТЕ СИЛИ“</w:t>
      </w:r>
      <w:r>
        <w:rPr>
          <w:bCs/>
          <w:sz w:val="28"/>
          <w:szCs w:val="28"/>
        </w:rPr>
        <w:t>.</w:t>
      </w:r>
    </w:p>
    <w:p w14:paraId="1C57BA4F" w14:textId="77777777" w:rsidR="008C1C96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Сигнал с Вх. № 161/26.10.2023г. от Златка </w:t>
      </w:r>
      <w:proofErr w:type="spellStart"/>
      <w:r>
        <w:rPr>
          <w:bCs/>
          <w:sz w:val="28"/>
          <w:szCs w:val="28"/>
        </w:rPr>
        <w:t>Никодимова</w:t>
      </w:r>
      <w:proofErr w:type="spellEnd"/>
      <w:r>
        <w:rPr>
          <w:bCs/>
          <w:sz w:val="28"/>
          <w:szCs w:val="28"/>
        </w:rPr>
        <w:t>.</w:t>
      </w:r>
    </w:p>
    <w:p w14:paraId="6C93368C" w14:textId="77777777" w:rsidR="008C1C96" w:rsidRPr="00805AD5" w:rsidRDefault="008C1C96" w:rsidP="008C1C96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B1289B">
        <w:rPr>
          <w:sz w:val="28"/>
          <w:szCs w:val="28"/>
        </w:rPr>
        <w:t xml:space="preserve">Промени в състави на СИК от </w:t>
      </w:r>
      <w:r w:rsidRPr="00B1289B">
        <w:rPr>
          <w:bCs/>
          <w:sz w:val="28"/>
          <w:szCs w:val="28"/>
        </w:rPr>
        <w:t>КП „ПРОДЪЛЖАВАМЕ ПРОМЯНАТА - ДЕМОКРАТИЧНА БЪЛГАРИЯ“.</w:t>
      </w:r>
    </w:p>
    <w:p w14:paraId="6A1DB10E" w14:textId="2A66E6CC" w:rsidR="00805AD5" w:rsidRPr="00B1289B" w:rsidRDefault="00805AD5" w:rsidP="00805AD5">
      <w:pPr>
        <w:pStyle w:val="NormalWeb"/>
        <w:numPr>
          <w:ilvl w:val="0"/>
          <w:numId w:val="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805AD5">
        <w:rPr>
          <w:sz w:val="28"/>
          <w:szCs w:val="28"/>
        </w:rPr>
        <w:t>Създаване на работна група от специалисти за изборната нощ и определяне на възнагражденията им</w:t>
      </w:r>
      <w:r>
        <w:rPr>
          <w:sz w:val="28"/>
          <w:szCs w:val="28"/>
        </w:rPr>
        <w:t>.</w:t>
      </w:r>
      <w:bookmarkStart w:id="0" w:name="_GoBack"/>
      <w:bookmarkEnd w:id="0"/>
    </w:p>
    <w:p w14:paraId="66A08E7F" w14:textId="77777777" w:rsidR="008C1C96" w:rsidRDefault="008C1C96" w:rsidP="00805AD5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firstLine="709"/>
        <w:jc w:val="both"/>
        <w:rPr>
          <w:bCs/>
          <w:sz w:val="28"/>
          <w:szCs w:val="28"/>
        </w:rPr>
      </w:pPr>
    </w:p>
    <w:p w14:paraId="470DB26F" w14:textId="77777777" w:rsidR="00C02098" w:rsidRPr="00C02098" w:rsidRDefault="00C02098" w:rsidP="00C02098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993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A591B"/>
    <w:rsid w:val="000C1BCC"/>
    <w:rsid w:val="000F242F"/>
    <w:rsid w:val="001422F2"/>
    <w:rsid w:val="00156DE0"/>
    <w:rsid w:val="001F07AF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D039A6"/>
    <w:rsid w:val="00D16EA0"/>
    <w:rsid w:val="00D22290"/>
    <w:rsid w:val="00D2305B"/>
    <w:rsid w:val="00D561EC"/>
    <w:rsid w:val="00D66A61"/>
    <w:rsid w:val="00D72E01"/>
    <w:rsid w:val="00D96F4F"/>
    <w:rsid w:val="00D97770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28F2AC2F-3040-4DBD-BC27-1234197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4</cp:revision>
  <dcterms:created xsi:type="dcterms:W3CDTF">2023-10-26T13:29:00Z</dcterms:created>
  <dcterms:modified xsi:type="dcterms:W3CDTF">2023-10-26T14:33:00Z</dcterms:modified>
</cp:coreProperties>
</file>